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F1" w:rsidRPr="006E41F1" w:rsidRDefault="006E41F1" w:rsidP="006E41F1">
      <w:pPr>
        <w:pStyle w:val="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41F1">
        <w:rPr>
          <w:rFonts w:ascii="Times New Roman" w:hAnsi="Times New Roman"/>
          <w:b/>
          <w:sz w:val="28"/>
          <w:szCs w:val="28"/>
        </w:rPr>
        <w:t>Аннотация</w:t>
      </w:r>
    </w:p>
    <w:p w:rsidR="006E41F1" w:rsidRPr="006E41F1" w:rsidRDefault="006E41F1" w:rsidP="006E41F1">
      <w:pPr>
        <w:pStyle w:val="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41F1">
        <w:rPr>
          <w:rFonts w:ascii="Times New Roman" w:hAnsi="Times New Roman"/>
          <w:b/>
          <w:sz w:val="28"/>
          <w:szCs w:val="28"/>
        </w:rPr>
        <w:t>к рабочей программе по «Художественно-эстетическому развитию раздел «Музыка»</w:t>
      </w:r>
    </w:p>
    <w:p w:rsidR="006E41F1" w:rsidRDefault="006E41F1" w:rsidP="000616E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1F1" w:rsidRDefault="006E41F1" w:rsidP="000616E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705" w:rsidRDefault="00C15705" w:rsidP="000616E0">
      <w:pPr>
        <w:pStyle w:val="2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Настоящая Р</w:t>
      </w:r>
      <w:r w:rsidRPr="00997B09">
        <w:rPr>
          <w:rFonts w:ascii="Times New Roman" w:hAnsi="Times New Roman"/>
          <w:sz w:val="28"/>
          <w:szCs w:val="28"/>
        </w:rPr>
        <w:t xml:space="preserve">абочая программа разработана на основании основной образовательной программы ДОУ,  федеральных государственных образовательных стандартов дошкольного образования (Приказ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образования»), </w:t>
      </w:r>
      <w:proofErr w:type="spellStart"/>
      <w:r>
        <w:rPr>
          <w:rFonts w:ascii="Times New Roman" w:hAnsi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варианта</w:t>
      </w:r>
      <w:r w:rsidRPr="00997B09">
        <w:rPr>
          <w:rFonts w:ascii="Times New Roman" w:hAnsi="Times New Roman"/>
          <w:sz w:val="28"/>
          <w:szCs w:val="28"/>
        </w:rPr>
        <w:t xml:space="preserve"> примерной основной общеобразовательной программы дошкольного образования «От рождения до школы» под редакцией Н. Е. </w:t>
      </w:r>
      <w:proofErr w:type="spellStart"/>
      <w:r w:rsidRPr="00997B09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97B09">
        <w:rPr>
          <w:rFonts w:ascii="Times New Roman" w:hAnsi="Times New Roman"/>
          <w:sz w:val="28"/>
          <w:szCs w:val="28"/>
        </w:rPr>
        <w:t>, Т. С. Комаровой, М. А. Васильевой</w:t>
      </w:r>
      <w:r>
        <w:rPr>
          <w:rFonts w:ascii="Times New Roman" w:hAnsi="Times New Roman"/>
        </w:rPr>
        <w:t xml:space="preserve">, </w:t>
      </w:r>
      <w:r w:rsidRPr="00997B09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997B09">
        <w:rPr>
          <w:rFonts w:ascii="Times New Roman" w:hAnsi="Times New Roman"/>
          <w:sz w:val="28"/>
          <w:szCs w:val="28"/>
        </w:rPr>
        <w:t xml:space="preserve"> нормативов </w:t>
      </w:r>
      <w:proofErr w:type="spellStart"/>
      <w:r w:rsidRPr="00997B09">
        <w:rPr>
          <w:rFonts w:ascii="Times New Roman" w:hAnsi="Times New Roman"/>
          <w:sz w:val="28"/>
          <w:szCs w:val="28"/>
        </w:rPr>
        <w:t>СанПиН</w:t>
      </w:r>
      <w:proofErr w:type="spellEnd"/>
      <w:r w:rsidRPr="00997B09">
        <w:rPr>
          <w:rFonts w:ascii="Times New Roman" w:hAnsi="Times New Roman"/>
          <w:sz w:val="28"/>
          <w:szCs w:val="28"/>
        </w:rPr>
        <w:t xml:space="preserve"> 2.4.1.3049 –13</w:t>
      </w:r>
      <w:r w:rsidR="000616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616E0">
        <w:rPr>
          <w:rFonts w:ascii="Times New Roman" w:hAnsi="Times New Roman"/>
          <w:sz w:val="28"/>
          <w:szCs w:val="28"/>
        </w:rPr>
        <w:t>порциальной</w:t>
      </w:r>
      <w:proofErr w:type="spellEnd"/>
      <w:r w:rsidR="000616E0">
        <w:rPr>
          <w:rFonts w:ascii="Times New Roman" w:hAnsi="Times New Roman"/>
          <w:sz w:val="28"/>
          <w:szCs w:val="28"/>
        </w:rPr>
        <w:t xml:space="preserve"> программы </w:t>
      </w:r>
      <w:proofErr w:type="spellStart"/>
      <w:r w:rsidR="000616E0">
        <w:rPr>
          <w:rFonts w:ascii="Times New Roman" w:hAnsi="Times New Roman"/>
          <w:sz w:val="28"/>
          <w:szCs w:val="28"/>
        </w:rPr>
        <w:t>И.Новоскольцевой</w:t>
      </w:r>
      <w:proofErr w:type="spellEnd"/>
      <w:r w:rsidR="000616E0">
        <w:rPr>
          <w:rFonts w:ascii="Times New Roman" w:hAnsi="Times New Roman"/>
          <w:sz w:val="28"/>
          <w:szCs w:val="28"/>
        </w:rPr>
        <w:t xml:space="preserve">, И. </w:t>
      </w:r>
      <w:proofErr w:type="spellStart"/>
      <w:r w:rsidR="000616E0">
        <w:rPr>
          <w:rFonts w:ascii="Times New Roman" w:hAnsi="Times New Roman"/>
          <w:sz w:val="28"/>
          <w:szCs w:val="28"/>
        </w:rPr>
        <w:t>Каплуновой</w:t>
      </w:r>
      <w:proofErr w:type="spellEnd"/>
      <w:r w:rsidR="000616E0">
        <w:rPr>
          <w:rFonts w:ascii="Times New Roman" w:hAnsi="Times New Roman"/>
          <w:sz w:val="28"/>
          <w:szCs w:val="28"/>
        </w:rPr>
        <w:t xml:space="preserve"> «Ладушки»</w:t>
      </w:r>
      <w:r w:rsidR="000616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Программа</w:t>
      </w:r>
      <w:r w:rsidR="000616E0">
        <w:rPr>
          <w:rFonts w:ascii="Times New Roman" w:eastAsia="Times New Roman" w:hAnsi="Times New Roman"/>
          <w:sz w:val="28"/>
          <w:szCs w:val="28"/>
        </w:rPr>
        <w:t xml:space="preserve"> определяет объем, порядок, содержание работы в образовательной области «Художественно-эстетическое развитие» </w:t>
      </w:r>
    </w:p>
    <w:p w:rsidR="000616E0" w:rsidRPr="000616E0" w:rsidRDefault="00C15705" w:rsidP="000616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представлено в виде раскрытия целей и задач </w:t>
      </w:r>
      <w:r w:rsidR="000616E0">
        <w:rPr>
          <w:rFonts w:ascii="Times New Roman" w:eastAsia="Times New Roman" w:hAnsi="Times New Roman"/>
          <w:sz w:val="28"/>
          <w:szCs w:val="28"/>
        </w:rPr>
        <w:t xml:space="preserve">в образовательной области «Художественно-эстетическое развитие» </w:t>
      </w:r>
      <w:r>
        <w:rPr>
          <w:rFonts w:ascii="Times New Roman" w:eastAsia="Times New Roman" w:hAnsi="Times New Roman"/>
          <w:sz w:val="28"/>
          <w:szCs w:val="28"/>
        </w:rPr>
        <w:t>перспективно-тематического планирования с учетом времени года и режимом пребывания в детском саду.</w:t>
      </w:r>
      <w:r w:rsidR="000616E0">
        <w:rPr>
          <w:rFonts w:ascii="Times New Roman" w:eastAsia="Times New Roman" w:hAnsi="Times New Roman"/>
          <w:sz w:val="28"/>
          <w:szCs w:val="28"/>
        </w:rPr>
        <w:t xml:space="preserve"> В ней </w:t>
      </w:r>
      <w:proofErr w:type="gramStart"/>
      <w:r w:rsidR="000616E0">
        <w:rPr>
          <w:rFonts w:ascii="Times New Roman" w:eastAsia="Times New Roman" w:hAnsi="Times New Roman"/>
          <w:sz w:val="28"/>
          <w:szCs w:val="28"/>
        </w:rPr>
        <w:t>представлены</w:t>
      </w:r>
      <w:proofErr w:type="gramEnd"/>
      <w:r w:rsidR="000616E0">
        <w:rPr>
          <w:rFonts w:ascii="Times New Roman" w:eastAsia="Times New Roman" w:hAnsi="Times New Roman"/>
          <w:sz w:val="28"/>
          <w:szCs w:val="28"/>
        </w:rPr>
        <w:t xml:space="preserve"> </w:t>
      </w:r>
      <w:r w:rsidR="000616E0">
        <w:rPr>
          <w:rFonts w:ascii="Times New Roman" w:hAnsi="Times New Roman"/>
          <w:sz w:val="28"/>
          <w:szCs w:val="28"/>
        </w:rPr>
        <w:t>р</w:t>
      </w:r>
      <w:r w:rsidR="000616E0" w:rsidRPr="000616E0">
        <w:rPr>
          <w:rFonts w:ascii="Times New Roman" w:hAnsi="Times New Roman"/>
          <w:sz w:val="28"/>
          <w:szCs w:val="28"/>
        </w:rPr>
        <w:t xml:space="preserve">асписание  образовательной </w:t>
      </w:r>
      <w:proofErr w:type="gramStart"/>
      <w:r w:rsidR="000616E0" w:rsidRPr="000616E0">
        <w:rPr>
          <w:rFonts w:ascii="Times New Roman" w:hAnsi="Times New Roman"/>
          <w:sz w:val="28"/>
          <w:szCs w:val="28"/>
        </w:rPr>
        <w:t>деятельности по реализации основной общеобразовательной программы МБДОУ «Детский сад «</w:t>
      </w:r>
      <w:r w:rsidR="00B30276">
        <w:rPr>
          <w:rFonts w:ascii="Times New Roman" w:hAnsi="Times New Roman"/>
          <w:sz w:val="28"/>
          <w:szCs w:val="28"/>
        </w:rPr>
        <w:t>Ручеёк</w:t>
      </w:r>
      <w:r w:rsidR="000616E0" w:rsidRPr="000616E0">
        <w:rPr>
          <w:rFonts w:ascii="Times New Roman" w:hAnsi="Times New Roman"/>
          <w:sz w:val="28"/>
          <w:szCs w:val="28"/>
        </w:rPr>
        <w:t xml:space="preserve">» </w:t>
      </w:r>
      <w:r w:rsidR="00B30276">
        <w:rPr>
          <w:rFonts w:ascii="Times New Roman" w:hAnsi="Times New Roman"/>
          <w:sz w:val="28"/>
          <w:szCs w:val="28"/>
        </w:rPr>
        <w:t>с. Лозное</w:t>
      </w:r>
      <w:r w:rsidR="000616E0" w:rsidRPr="00061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6E0" w:rsidRPr="000616E0">
        <w:rPr>
          <w:rFonts w:ascii="Times New Roman" w:hAnsi="Times New Roman"/>
          <w:sz w:val="28"/>
          <w:szCs w:val="28"/>
        </w:rPr>
        <w:t>Чернянского</w:t>
      </w:r>
      <w:proofErr w:type="spellEnd"/>
      <w:r w:rsidR="000616E0" w:rsidRPr="000616E0">
        <w:rPr>
          <w:rFonts w:ascii="Times New Roman" w:hAnsi="Times New Roman"/>
          <w:sz w:val="28"/>
          <w:szCs w:val="28"/>
        </w:rPr>
        <w:t xml:space="preserve"> района Белгородской области» в 2019-2020 учебном году</w:t>
      </w:r>
      <w:proofErr w:type="gramEnd"/>
    </w:p>
    <w:p w:rsidR="000616E0" w:rsidRPr="001D4DF4" w:rsidRDefault="000616E0" w:rsidP="000616E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616E0">
        <w:rPr>
          <w:rFonts w:ascii="Times New Roman" w:hAnsi="Times New Roman"/>
          <w:sz w:val="28"/>
          <w:szCs w:val="28"/>
        </w:rPr>
        <w:t>Образовательная область «Художественно-эстетическое развитие» Раздел «Музыка»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616E0">
        <w:rPr>
          <w:rFonts w:ascii="Times New Roman" w:hAnsi="Times New Roman"/>
          <w:sz w:val="28"/>
          <w:szCs w:val="28"/>
        </w:rPr>
        <w:t>план работы музыкального руководителя по взаимодействию с педагогическим коллективом на 2019-2020 учебный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="00760787">
        <w:rPr>
          <w:rFonts w:ascii="Times New Roman" w:hAnsi="Times New Roman"/>
          <w:sz w:val="28"/>
          <w:szCs w:val="28"/>
        </w:rPr>
        <w:t>план</w:t>
      </w:r>
      <w:r w:rsidRPr="000616E0">
        <w:rPr>
          <w:rFonts w:ascii="Times New Roman" w:hAnsi="Times New Roman"/>
          <w:b/>
          <w:sz w:val="24"/>
          <w:szCs w:val="24"/>
        </w:rPr>
        <w:t xml:space="preserve"> </w:t>
      </w:r>
      <w:r w:rsidRPr="000616E0">
        <w:rPr>
          <w:rFonts w:ascii="Times New Roman" w:hAnsi="Times New Roman"/>
          <w:sz w:val="28"/>
          <w:szCs w:val="28"/>
        </w:rPr>
        <w:t>работы музыкального руководителя по взаимодействию с родителями на 2019-2020 учебный год</w:t>
      </w:r>
      <w:r w:rsidR="00760787">
        <w:rPr>
          <w:rFonts w:ascii="Times New Roman" w:hAnsi="Times New Roman"/>
          <w:sz w:val="28"/>
          <w:szCs w:val="28"/>
        </w:rPr>
        <w:t xml:space="preserve">, а также целевые ориентиры </w:t>
      </w:r>
      <w:r>
        <w:rPr>
          <w:rFonts w:ascii="Times New Roman" w:hAnsi="Times New Roman"/>
          <w:sz w:val="28"/>
          <w:szCs w:val="28"/>
        </w:rPr>
        <w:t xml:space="preserve"> на этапе завершения дошкольного образования и планируемые результаты освоения программы  образовательной области «Художественно-эстетическое развитие» в разделе «Музыка»  к концу года.</w:t>
      </w:r>
    </w:p>
    <w:p w:rsidR="000616E0" w:rsidRPr="000616E0" w:rsidRDefault="000616E0" w:rsidP="000616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15705" w:rsidRDefault="00C15705" w:rsidP="000616E0">
      <w:pPr>
        <w:pStyle w:val="2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9518E" w:rsidRDefault="0059518E"/>
    <w:sectPr w:rsidR="0059518E" w:rsidSect="002F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18E"/>
    <w:rsid w:val="000616E0"/>
    <w:rsid w:val="000D5ECE"/>
    <w:rsid w:val="00235497"/>
    <w:rsid w:val="002F62A3"/>
    <w:rsid w:val="0059518E"/>
    <w:rsid w:val="006E41F1"/>
    <w:rsid w:val="00760787"/>
    <w:rsid w:val="00AF1038"/>
    <w:rsid w:val="00B30276"/>
    <w:rsid w:val="00BB44DE"/>
    <w:rsid w:val="00C1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705"/>
    <w:rPr>
      <w:color w:val="0000FF"/>
      <w:u w:val="single"/>
    </w:rPr>
  </w:style>
  <w:style w:type="paragraph" w:customStyle="1" w:styleId="2">
    <w:name w:val="Без интервала2"/>
    <w:link w:val="Char"/>
    <w:qFormat/>
    <w:rsid w:val="00C157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Char">
    <w:name w:val="Без интервала Char"/>
    <w:link w:val="2"/>
    <w:locked/>
    <w:rsid w:val="00C15705"/>
    <w:rPr>
      <w:rFonts w:ascii="Calibri" w:eastAsia="Calibri" w:hAnsi="Calibri" w:cs="Times New Roman"/>
      <w:lang w:eastAsia="ar-SA"/>
    </w:rPr>
  </w:style>
  <w:style w:type="paragraph" w:styleId="a4">
    <w:name w:val="No Spacing"/>
    <w:uiPriority w:val="1"/>
    <w:qFormat/>
    <w:rsid w:val="000616E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2019-10-18T17:10:00Z</dcterms:created>
  <dcterms:modified xsi:type="dcterms:W3CDTF">2019-10-18T17:10:00Z</dcterms:modified>
</cp:coreProperties>
</file>