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4" w:rsidRPr="005C0BF2" w:rsidRDefault="00984364" w:rsidP="00984364">
      <w:pPr>
        <w:ind w:left="5670"/>
        <w:jc w:val="right"/>
      </w:pPr>
      <w:r w:rsidRPr="00230A98">
        <w:rPr>
          <w:sz w:val="28"/>
          <w:szCs w:val="28"/>
        </w:rPr>
        <w:t xml:space="preserve">           </w:t>
      </w:r>
    </w:p>
    <w:p w:rsidR="00984364" w:rsidRPr="00C852DA" w:rsidRDefault="00984364" w:rsidP="0098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06" w:rsidRDefault="00244E06" w:rsidP="00844210">
      <w:pPr>
        <w:pStyle w:val="a5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23323" cy="8073588"/>
            <wp:effectExtent l="19050" t="0" r="0" b="0"/>
            <wp:docPr id="1" name="Рисунок 1" descr="C:\Users\shipunova\Desktop\локальные акты\IMG_201408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локальные акты\IMG_2014081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53" cy="807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7" w:rsidRPr="00844210" w:rsidRDefault="00D104E7" w:rsidP="00844210">
      <w:pPr>
        <w:pStyle w:val="a5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44210" w:rsidRPr="00844210" w:rsidRDefault="00844210" w:rsidP="00844210">
      <w:pPr>
        <w:pStyle w:val="a5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E93" w:rsidRPr="00AE3E93" w:rsidRDefault="00D104E7" w:rsidP="00844210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1.1. </w:t>
      </w:r>
      <w:proofErr w:type="gramStart"/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 w:rsidR="00945039"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«Детский сад «</w:t>
      </w:r>
      <w:r w:rsidR="00BF208E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Ручеёк</w:t>
      </w:r>
      <w:r w:rsidR="00945039"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» с. </w:t>
      </w:r>
      <w:r w:rsidR="00BF208E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Лозное </w:t>
      </w:r>
      <w:r w:rsidR="00945039"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Чернянского района Белгородской области»</w:t>
      </w:r>
      <w:r w:rsidR="00945039"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(далее ДОУ) в соответствии с Законом РФ 273-ФЗ «Об образовании в Российской Федерации», </w:t>
      </w:r>
      <w:r w:rsidR="00AE3E93"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E3E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Порядком</w:t>
      </w:r>
      <w:r w:rsidR="00AE3E93" w:rsidRPr="00AE3E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E3E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proofErr w:type="gramEnd"/>
    </w:p>
    <w:p w:rsidR="00AE3E93" w:rsidRDefault="00D104E7" w:rsidP="00844210">
      <w:pPr>
        <w:pStyle w:val="4"/>
        <w:spacing w:before="0" w:line="240" w:lineRule="auto"/>
        <w:ind w:firstLine="709"/>
        <w:jc w:val="both"/>
        <w:rPr>
          <w:rFonts w:ascii="Arial" w:hAnsi="Arial" w:cs="Arial"/>
          <w:color w:val="373737"/>
        </w:rPr>
      </w:pP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письмом Минобразования  России от 07.02.01 № 22-06-147 «О содержании и правовом обеспечении должностного контроля руководителе</w:t>
      </w:r>
      <w:r w:rsidR="00945039"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й образовательных учреждений» и 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регламентирует содержание и порядок проведения контрольной деятельности в ДОУ.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 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br/>
        <w:t>1.2. Должностной контроль является  основным источником информации для анализа состояния деятельности ДОУ,  получения достоверных результатов деятельности всех участников образовательного процесса.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 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br/>
        <w:t>1.3 Должностной контроль заключается в  проведении администрацией ДОУ 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 ДОУ законодательных и других нормативно-правовых актов РФ,  органов местного самоуправления, Учредителя, ДОУ в области образования, воспитания и защиты прав детей.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 </w:t>
      </w:r>
      <w:r w:rsidRPr="00AE3E93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bdr w:val="none" w:sz="0" w:space="0" w:color="auto" w:frame="1"/>
        </w:rPr>
        <w:br/>
        <w:t xml:space="preserve">1.4.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Уставом ДОУ, локальными актами ДОУ настоящим Положением, приказами о проведении </w:t>
      </w:r>
      <w:r w:rsidRPr="00AE3E9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контроля</w:t>
      </w:r>
      <w:r w:rsidRPr="00AE3E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AE3E93">
        <w:rPr>
          <w:rFonts w:ascii="Times New Roman" w:eastAsia="Times New Roman" w:hAnsi="Times New Roman" w:cs="Times New Roman"/>
          <w:b w:val="0"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r w:rsidR="00AE3E93" w:rsidRPr="00AE3E93">
        <w:rPr>
          <w:rFonts w:ascii="Times New Roman" w:hAnsi="Times New Roman" w:cs="Times New Roman"/>
          <w:b w:val="0"/>
          <w:i w:val="0"/>
          <w:color w:val="373737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54DB3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1.5. Целями контрольной деятельности являются: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4DB3" w:rsidRDefault="00F54DB3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D104E7"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совершенствование деятельности ДОУ;</w:t>
      </w:r>
      <w:r w:rsidR="00D104E7"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04E7"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- повышение профессионального мастерства и квалификации педагогических работников ДОУ;</w:t>
      </w:r>
      <w:r w:rsidR="00D104E7"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улучшение качества образования.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1.6. Срок данного Положения не ограничен. Данное Положение действует до принятия нового.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Основными задачами должностного контроля являются: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исполнения нормативно-правовых актов, регламентирующих деятельность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случаев нарушений и неисполнения нормативно-правовых актов, регламентирующих деятельность ДОУ, принятие мер по их пресечению;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анализ причин, лежащих в основе нарушений, принятие мер по их предупреждению;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защита прав и свобод участников образовательного процесса;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и экспертная оценка эффективности результатов деятельности работников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реализации образовательных программ, соблюдения Устава и иных локальных актов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результатов исполнения приказов по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и прогнозирование тенденций развития образовательного процесса в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оказание методической помощи педагогическим работникам в процессе контроля.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Организационные виды, формы и методы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Контрольная деятельность может осуществляться в виде плановых,  оперативных проверок и текущего контроля.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направлений).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3.2.1. Тематический контроль проводится по отдельным проблемам деятельности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  и </w:t>
      </w:r>
      <w:proofErr w:type="spellStart"/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технологий, форм и методов работы, опыта работников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Темы контроля определяются в соответствии с годовым пла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ном работы ДОУ на основании проблемно-ориентированного анализа работы ДОУ по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итогам предыдущего учебного года.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3.2.2. Одной из форм тематического контроля является персональный контроль. В ходе персонального контроля проверяющий  изучает:</w:t>
      </w:r>
    </w:p>
    <w:p w:rsidR="00D104E7" w:rsidRPr="00D104E7" w:rsidRDefault="00D104E7" w:rsidP="0084421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знаний работника в области его компетенции;</w:t>
      </w:r>
    </w:p>
    <w:p w:rsidR="00D104E7" w:rsidRPr="00D104E7" w:rsidRDefault="00D104E7" w:rsidP="0084421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исполнения работником его должностных обязанностей;</w:t>
      </w:r>
    </w:p>
    <w:p w:rsidR="00D104E7" w:rsidRPr="00D104E7" w:rsidRDefault="00D104E7" w:rsidP="0084421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результаты деятельности работника ДОУ и пути их достижения.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3.2.3. Одной из форм комплексного контроля является фрон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3.2.4. Текущий  контроль направлен на изучение вопросов, требующих постоянного контроля на основе составленных планов-графиков в соответствии с разработанной шкалой оценок и плана. 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3.2.5. Методами должностного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4.1. Должностной контроль осуществляется заведующим дошкольным образовательным учреждением, старшей медсестрой,  а также 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4.2. Контрольная деятельность является составной частью годового плана работы МБДОУ.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4.3. Заведующий не позднее чем за 2 недели издает приказ о сроках и теме тематического или комплексного  контроля, устанавливает срок предо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ставления итоговых материалов, назначает ответственного, дово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дит до сведения проверяемых и проверяющих план-задание пред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стоящего контроля.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4.4. План-задание предстоящего 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контроля составляется заведующим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компетенции заведующего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4.6. Основания для должностного контроля: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план-график контроля;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обращение физических и юридических лиц по поводу нарушений в области образования;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оперативный контроль.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4.8. Работник должен быть предупрежден о проведении плановой проверки заранее.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4.9. При проведении оперативных (экстренных) проверок педагогические и другие работники могут не предупреждаться заранее.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4.10. Результаты тематического и комплексного контроля оформляются в виде  справки о результатах контроля. Итоговый материал должен содержать констатацию фактов, выводы и при необходимости предложения.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4.11.  Текущий контроль может фиксироваться в виде констатации фактов  в картах контроля (анализа, наблюдения). По результатам текущего контроля в картах оформляются  выводы и рекомендации либо составляется аналитическая справка.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4.12. Информация о результатах должностного контроля  доводится до работников Учреждения в течение 7 дней с момента завершения проверки.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4.13. Проверяющие и проверяемые после ознакомления с результатами контрольной деятельности должны поставить подписи 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4.14. По итогам контроля, в зависимости от его вида, формы, целей, задач, а также с учетом реального положения дел:</w:t>
      </w:r>
    </w:p>
    <w:p w:rsidR="00D104E7" w:rsidRPr="00D104E7" w:rsidRDefault="00D104E7" w:rsidP="00844210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проводятся педагогические планерки, совещания, Педагогические советы, общие собрания 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работников 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ДОУ;</w:t>
      </w:r>
    </w:p>
    <w:p w:rsidR="00D104E7" w:rsidRPr="00D104E7" w:rsidRDefault="00D104E7" w:rsidP="00844210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сделанные замечания и предложения фиксируются в документации согласно номенклатуре дел ДОУ;</w:t>
      </w:r>
    </w:p>
    <w:p w:rsidR="00D104E7" w:rsidRPr="00D104E7" w:rsidRDefault="00D104E7" w:rsidP="008442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4.15. Заведующий ДОУ по результатам контроля принимает следующие решения: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издании соответствующего приказа;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обсуждении итоговых материалов контроля коллегиальным органом;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 повторном контроле с привлечением определенных специалистов (экспертов);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привлечении к дисциплинарной ответственности должностных лиц, педагогических и других работников;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поощрении работников и др.</w:t>
      </w:r>
    </w:p>
    <w:p w:rsidR="00D104E7" w:rsidRPr="00D104E7" w:rsidRDefault="00D104E7" w:rsidP="008442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4.16.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Примерный перечень вопросов, подлежащих должностному контролю</w:t>
      </w:r>
    </w:p>
    <w:p w:rsidR="00D104E7" w:rsidRPr="00D104E7" w:rsidRDefault="00C31F72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  Заведующий </w:t>
      </w:r>
      <w:r w:rsidR="00D104E7"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ДОУ,  другие специалисты в рамках полномочий, определенных приказом руководителя образовательного учреждения,  вправе осуществлять должностной контроль результатов деятельности работников по вопросам: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осуществления государственной политики в области образования;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использования финансовых и материальных средств в соответствии с нормативами и по назначению;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использования методического обеспечения в образовательном процессе;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реализации утвержденной  образовательной  программы и учебного плана М</w:t>
      </w:r>
      <w:r w:rsidR="00063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соблюдения календарных планов;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другим вопросам в рамках компетенции проверяющих лиц.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участников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 При осуществлении контрольной деятельности проверяющий имеет право:</w:t>
      </w:r>
    </w:p>
    <w:p w:rsidR="00D104E7" w:rsidRPr="00D104E7" w:rsidRDefault="00D104E7" w:rsidP="008442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знакомиться с документацией в соответствии с должностными обязанностями работника ДОУ, его аналитическими материалами;</w:t>
      </w:r>
    </w:p>
    <w:p w:rsidR="00D104E7" w:rsidRPr="00D104E7" w:rsidRDefault="00D104E7" w:rsidP="008442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D104E7" w:rsidRPr="00D104E7" w:rsidRDefault="00D104E7" w:rsidP="008442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делать выводы и принимать управленческие решения. 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Проверяемый работник ДОУ имеет право: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сроки контроля и критерии оценки его деятельности;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цель, содержание, виды, формы и методы контроля;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своевременно знакомиться с выводами и рекомендациями проверяющих;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обратиться в первичную профсоюзную организацию ДОУ или вышестоящие органы управления образова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нием при несогласии с результатами контроля.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Члены комиссии, занимающейся контрольной деятельностью в ДОУ, несут ответственность: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достоверность излагаемых фактов, представляемых в справках по итогам контроля;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тактичное отношение к проверяемому работнику во время проведения контрольных мероприятий;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качественную подготовку к проведению проверки деятельности работника;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ознакомление работника с итогами проверки до вынесения результатов на широкое обсуждение;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обоснованность выводов по итогам проверки.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Делопроизводство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8.1.  Справка по результатам тематического и комплексного контроля должна содержать в себе следующие разделы: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 контроля;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 контроля;   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проверки;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 проверки;        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 проверки;  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 комиссии;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результаты проверки (перечень проверенных мероприятий, документации и пр.);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недостатки;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выводы;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предложения и рекомендации;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подписи членов комиссии;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подписи проверяемых.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педагогическое совещание, Педсовет, Общее собрание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работников</w:t>
      </w:r>
      <w:r w:rsidR="0055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35329" w:rsidRDefault="00035329" w:rsidP="00844210">
      <w:pPr>
        <w:spacing w:after="0" w:line="240" w:lineRule="auto"/>
        <w:ind w:firstLine="709"/>
      </w:pPr>
    </w:p>
    <w:p w:rsidR="00984364" w:rsidRDefault="00984364" w:rsidP="0098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364" w:rsidRPr="00C852DA" w:rsidRDefault="00984364" w:rsidP="0098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2DA">
        <w:rPr>
          <w:rFonts w:ascii="Times New Roman" w:hAnsi="Times New Roman" w:cs="Times New Roman"/>
          <w:sz w:val="28"/>
          <w:szCs w:val="28"/>
        </w:rPr>
        <w:t>Локальный  нормативный акт разработал заведующий МБДОУ Гусева Г.И.</w:t>
      </w:r>
    </w:p>
    <w:p w:rsidR="00984364" w:rsidRDefault="00984364" w:rsidP="00844210">
      <w:pPr>
        <w:spacing w:after="0" w:line="240" w:lineRule="auto"/>
        <w:ind w:firstLine="709"/>
      </w:pPr>
    </w:p>
    <w:sectPr w:rsidR="00984364" w:rsidSect="00E2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DB1"/>
    <w:multiLevelType w:val="multilevel"/>
    <w:tmpl w:val="CD7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619E3"/>
    <w:multiLevelType w:val="hybridMultilevel"/>
    <w:tmpl w:val="D8560A84"/>
    <w:lvl w:ilvl="0" w:tplc="C91AA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E7CCC"/>
    <w:multiLevelType w:val="multilevel"/>
    <w:tmpl w:val="071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D665F"/>
    <w:multiLevelType w:val="multilevel"/>
    <w:tmpl w:val="2FF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0C1BBB"/>
    <w:multiLevelType w:val="multilevel"/>
    <w:tmpl w:val="28D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4A6539"/>
    <w:multiLevelType w:val="multilevel"/>
    <w:tmpl w:val="363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E4BAA"/>
    <w:multiLevelType w:val="multilevel"/>
    <w:tmpl w:val="DE0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62D26"/>
    <w:multiLevelType w:val="multilevel"/>
    <w:tmpl w:val="A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4B4DB1"/>
    <w:multiLevelType w:val="multilevel"/>
    <w:tmpl w:val="807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46CB7"/>
    <w:multiLevelType w:val="multilevel"/>
    <w:tmpl w:val="CC4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6B6270"/>
    <w:multiLevelType w:val="multilevel"/>
    <w:tmpl w:val="417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E7"/>
    <w:rsid w:val="00035329"/>
    <w:rsid w:val="00063611"/>
    <w:rsid w:val="001B021E"/>
    <w:rsid w:val="00244E06"/>
    <w:rsid w:val="003172E3"/>
    <w:rsid w:val="005533D7"/>
    <w:rsid w:val="005D5009"/>
    <w:rsid w:val="00844210"/>
    <w:rsid w:val="00945039"/>
    <w:rsid w:val="00984364"/>
    <w:rsid w:val="0098436F"/>
    <w:rsid w:val="009A2F63"/>
    <w:rsid w:val="009E7DB0"/>
    <w:rsid w:val="00A0125A"/>
    <w:rsid w:val="00AC08AA"/>
    <w:rsid w:val="00AE3E93"/>
    <w:rsid w:val="00B81AED"/>
    <w:rsid w:val="00BF208E"/>
    <w:rsid w:val="00C31F72"/>
    <w:rsid w:val="00D104E7"/>
    <w:rsid w:val="00DA3C03"/>
    <w:rsid w:val="00E27DA2"/>
    <w:rsid w:val="00EF5516"/>
    <w:rsid w:val="00F54DB3"/>
    <w:rsid w:val="00F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2"/>
  </w:style>
  <w:style w:type="paragraph" w:styleId="1">
    <w:name w:val="heading 1"/>
    <w:basedOn w:val="a"/>
    <w:link w:val="10"/>
    <w:uiPriority w:val="9"/>
    <w:qFormat/>
    <w:rsid w:val="00D1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E3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4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0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04E7"/>
  </w:style>
  <w:style w:type="character" w:styleId="a4">
    <w:name w:val="Strong"/>
    <w:basedOn w:val="a0"/>
    <w:uiPriority w:val="22"/>
    <w:qFormat/>
    <w:rsid w:val="00D104E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E3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44210"/>
    <w:pPr>
      <w:ind w:left="720"/>
      <w:contextualSpacing/>
    </w:pPr>
  </w:style>
  <w:style w:type="paragraph" w:styleId="a6">
    <w:name w:val="Normal (Web)"/>
    <w:basedOn w:val="a"/>
    <w:rsid w:val="00A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049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6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  <w:div w:id="157555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shipunova</cp:lastModifiedBy>
  <cp:revision>5</cp:revision>
  <cp:lastPrinted>2014-05-06T17:30:00Z</cp:lastPrinted>
  <dcterms:created xsi:type="dcterms:W3CDTF">2014-03-05T17:41:00Z</dcterms:created>
  <dcterms:modified xsi:type="dcterms:W3CDTF">2014-08-15T07:40:00Z</dcterms:modified>
</cp:coreProperties>
</file>